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499" w:rsidRPr="00A23499" w:rsidRDefault="00A23499" w:rsidP="00A23499">
      <w:pPr>
        <w:jc w:val="right"/>
        <w:rPr>
          <w:i/>
          <w:lang w:eastAsia="ar-SA"/>
        </w:rPr>
      </w:pPr>
      <w:r w:rsidRPr="00A23499">
        <w:rPr>
          <w:i/>
          <w:lang w:eastAsia="ar-SA"/>
        </w:rPr>
        <w:t xml:space="preserve">Приложение №1 – Ведомость объемов </w:t>
      </w:r>
      <w:r w:rsidRPr="00A23499">
        <w:rPr>
          <w:i/>
          <w:lang w:eastAsia="ar-SA"/>
        </w:rPr>
        <w:t xml:space="preserve">работ </w:t>
      </w:r>
    </w:p>
    <w:p w:rsidR="00A23499" w:rsidRPr="00A23499" w:rsidRDefault="00A23499" w:rsidP="00A23499">
      <w:pPr>
        <w:rPr>
          <w:i/>
          <w:lang w:eastAsia="ar-SA"/>
        </w:rPr>
      </w:pPr>
      <w:r>
        <w:rPr>
          <w:i/>
          <w:lang w:eastAsia="ar-SA"/>
        </w:rPr>
        <w:t>Таблица №1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37"/>
        <w:gridCol w:w="851"/>
        <w:gridCol w:w="850"/>
        <w:gridCol w:w="1418"/>
      </w:tblGrid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sz w:val="22"/>
                <w:szCs w:val="22"/>
              </w:rPr>
            </w:pPr>
            <w:r w:rsidRPr="00A23499">
              <w:rPr>
                <w:sz w:val="22"/>
                <w:szCs w:val="22"/>
              </w:rPr>
              <w:t xml:space="preserve">№. </w:t>
            </w:r>
            <w:proofErr w:type="spellStart"/>
            <w:r w:rsidRPr="00A23499">
              <w:rPr>
                <w:sz w:val="22"/>
                <w:szCs w:val="22"/>
              </w:rPr>
              <w:t>п.п</w:t>
            </w:r>
            <w:proofErr w:type="spellEnd"/>
            <w:r w:rsidRPr="00A23499">
              <w:rPr>
                <w:sz w:val="22"/>
                <w:szCs w:val="22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sz w:val="22"/>
                <w:szCs w:val="22"/>
              </w:rPr>
            </w:pPr>
            <w:r w:rsidRPr="00A23499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sz w:val="22"/>
                <w:szCs w:val="22"/>
              </w:rPr>
            </w:pPr>
            <w:r w:rsidRPr="00A23499">
              <w:rPr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sz w:val="22"/>
                <w:szCs w:val="22"/>
              </w:rPr>
            </w:pPr>
            <w:r w:rsidRPr="00A23499">
              <w:rPr>
                <w:sz w:val="22"/>
                <w:szCs w:val="22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sz w:val="22"/>
                <w:szCs w:val="22"/>
              </w:rPr>
            </w:pPr>
            <w:r w:rsidRPr="00A23499">
              <w:rPr>
                <w:sz w:val="22"/>
                <w:szCs w:val="22"/>
              </w:rPr>
              <w:t>Примечание</w:t>
            </w:r>
          </w:p>
        </w:tc>
      </w:tr>
      <w:tr w:rsidR="00A23499" w:rsidRPr="00A23499" w:rsidTr="00A23499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rPr>
                <w:b/>
              </w:rPr>
              <w:t xml:space="preserve">ПС 110 кВ </w:t>
            </w:r>
            <w:proofErr w:type="spellStart"/>
            <w:r w:rsidRPr="00A23499">
              <w:rPr>
                <w:b/>
              </w:rPr>
              <w:t>Гайтер</w:t>
            </w:r>
            <w:proofErr w:type="spellEnd"/>
            <w:r w:rsidRPr="00A23499">
              <w:rPr>
                <w:b/>
              </w:rPr>
              <w:t xml:space="preserve"> (С-121)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Выполнение проектных работ (в объеме проектной и рабочей документации (в том числе выполнить расчёт уставок и параметрирование). Предоставление и согласование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комп-</w:t>
            </w:r>
            <w:proofErr w:type="spellStart"/>
            <w:r w:rsidRPr="00A23499">
              <w:rPr>
                <w:color w:val="000000"/>
              </w:rPr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t>Монтаж и наладка шкафа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 xml:space="preserve">Установка DIN-рейки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7х2,5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в </w:t>
            </w:r>
            <w:proofErr w:type="spellStart"/>
            <w:r w:rsidRPr="00A23499">
              <w:rPr>
                <w:color w:val="000000"/>
              </w:rPr>
              <w:t>металлорукаве</w:t>
            </w:r>
            <w:proofErr w:type="spellEnd"/>
            <w:r w:rsidRPr="00A23499">
              <w:rPr>
                <w:color w:val="000000"/>
              </w:rPr>
              <w:t xml:space="preserve"> в ПВХ-оболочке типа РЗ-ЦПнг-20 с протяжкой от привода до ШЗВ В 110 С-121  (токовые защита)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7х2,5 мм2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 xml:space="preserve">Прокладка кабеля </w:t>
            </w:r>
            <w:r w:rsidRPr="00A23499">
              <w:t>РК75-9-13</w:t>
            </w:r>
            <w:r w:rsidRPr="00A23499">
              <w:rPr>
                <w:color w:val="000000"/>
              </w:rPr>
              <w:t xml:space="preserve"> в </w:t>
            </w:r>
            <w:proofErr w:type="spellStart"/>
            <w:r w:rsidRPr="00A23499">
              <w:rPr>
                <w:color w:val="000000"/>
              </w:rPr>
              <w:t>металлорукаве</w:t>
            </w:r>
            <w:proofErr w:type="spellEnd"/>
            <w:r w:rsidRPr="00A23499">
              <w:rPr>
                <w:color w:val="000000"/>
              </w:rPr>
              <w:t xml:space="preserve"> в ПВХ-оболочке типа РЗ-ЦПнг-20 с протяжкой от ФП ф. А С-121 до шкафа РЗА (ВЧ кабель)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t>РК75-9-13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 xml:space="preserve">Прокладка кабеля </w:t>
            </w:r>
            <w:r w:rsidRPr="00A23499">
              <w:t>РК75-9-13</w:t>
            </w:r>
            <w:r w:rsidRPr="00A23499">
              <w:rPr>
                <w:color w:val="000000"/>
              </w:rPr>
              <w:t xml:space="preserve"> от ФП ф. А С-121 до шкафа РЗА (ВЧ кабель)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t>РК75-9-13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7х2,5мм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ШЗВ В 110 С-121  до ОПУ шкафа РЗА (токовые защита)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7х2,5 мм2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10х2,5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РАС до шкафа РЗА (токовые защита) «П-28»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10х2,5 мм2</w:t>
            </w:r>
          </w:p>
        </w:tc>
      </w:tr>
      <w:tr w:rsidR="00A23499" w:rsidRPr="00A23499" w:rsidTr="00A23499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14х1,5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РАС до шкафа РЗА (</w:t>
            </w:r>
            <w:proofErr w:type="spellStart"/>
            <w:r w:rsidRPr="00A23499">
              <w:rPr>
                <w:color w:val="000000"/>
              </w:rPr>
              <w:t>дискреты</w:t>
            </w:r>
            <w:proofErr w:type="spellEnd"/>
            <w:r w:rsidRPr="00A23499">
              <w:rPr>
                <w:color w:val="000000"/>
              </w:rPr>
              <w:t>) «П-28»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14х1,5 мм2</w:t>
            </w:r>
          </w:p>
        </w:tc>
      </w:tr>
      <w:tr w:rsidR="00A23499" w:rsidRPr="00A23499" w:rsidTr="00A23499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управления «П-47У»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ТН 110 «П-28»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УРОВ «П-18»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ДЗШ 110 1с «П-16»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Автоматика С-121 «П-26»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rPr>
          <w:trHeight w:val="1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ВЧБ ОСВ 110 «П-32»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10х2,5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защит ОСВ 110 С-121 «П-31»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10х1,5 мм2</w:t>
            </w:r>
          </w:p>
        </w:tc>
      </w:tr>
      <w:tr w:rsidR="00A23499" w:rsidRPr="00A23499" w:rsidTr="00A23499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Разводка по устройствам, разделка и подключение жил кабелей к клеммным рядам, блокам, сечением от 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до 2,5 мм</w:t>
            </w:r>
            <w:r w:rsidRPr="00A23499">
              <w:rPr>
                <w:color w:val="000000"/>
                <w:vertAlign w:val="superscript"/>
              </w:rPr>
              <w:t xml:space="preserve">2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Монтаж автоматического выключателя</w:t>
            </w:r>
            <w:r w:rsidRPr="00A23499">
              <w:rPr>
                <w:color w:val="FF0000"/>
              </w:rPr>
              <w:t xml:space="preserve"> </w:t>
            </w:r>
            <w:r w:rsidRPr="00A23499">
              <w:rPr>
                <w:color w:val="000000"/>
              </w:rPr>
              <w:t xml:space="preserve"> на панели 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5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Выемка грунта под ж/б лоток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  <w:vertAlign w:val="superscript"/>
              </w:rPr>
            </w:pPr>
            <w:r w:rsidRPr="00A23499">
              <w:rPr>
                <w:color w:val="000000"/>
              </w:rPr>
              <w:t>м</w:t>
            </w:r>
            <w:r w:rsidRPr="00A23499">
              <w:rPr>
                <w:color w:val="00000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Укладка ж/б лотков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 xml:space="preserve">Подсыпка щебёночной подушки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  <w:r w:rsidRPr="00A23499">
              <w:rPr>
                <w:color w:val="00000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</w:tbl>
    <w:p w:rsidR="00A23499" w:rsidRPr="00A23499" w:rsidRDefault="00A23499" w:rsidP="00A23499">
      <w:pPr>
        <w:sectPr w:rsidR="00A23499" w:rsidRPr="00A23499" w:rsidSect="00A23499">
          <w:pgSz w:w="11906" w:h="16838"/>
          <w:pgMar w:top="993" w:right="737" w:bottom="851" w:left="1276" w:header="709" w:footer="709" w:gutter="0"/>
          <w:cols w:space="720"/>
        </w:sect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37"/>
        <w:gridCol w:w="851"/>
        <w:gridCol w:w="850"/>
        <w:gridCol w:w="1418"/>
      </w:tblGrid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rPr>
                <w:b/>
              </w:rPr>
              <w:t>Наладочные работы</w:t>
            </w:r>
            <w:r w:rsidRPr="00A23499">
              <w:rPr>
                <w:b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ind w:left="-57" w:right="-57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Наладка шкафа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Адаптация цепей шкафа РЗА к существующим вторичным цепям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Демонтаж, монтаж, наладка ВЧ приёмопередатчика ПВЗУ-Е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Демонтаж панели «П-28»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4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Снятие векторных диаграмм, проверка под нагрузкой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комп-</w:t>
            </w:r>
            <w:proofErr w:type="spellStart"/>
            <w:r w:rsidRPr="00A23499">
              <w:rPr>
                <w:color w:val="000000"/>
              </w:rPr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Проверка подключения аналоговых и дискретных сигналов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Проверка РЗА под нагрузкой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комп-</w:t>
            </w:r>
            <w:proofErr w:type="spellStart"/>
            <w:r w:rsidRPr="00A23499">
              <w:rPr>
                <w:color w:val="000000"/>
              </w:rPr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1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ind w:left="36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rPr>
                <w:b/>
              </w:rPr>
              <w:t>Материалы Заказчика</w:t>
            </w:r>
            <w:r w:rsidRPr="00A23499">
              <w:rPr>
                <w:b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5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Шкаф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ind w:right="-1"/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rPr>
                <w:b/>
              </w:rPr>
              <w:t>ПС 110 кВ Картель (С-121)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Выполнение проектных работ (в объеме проектной и рабочей документации (в том числе выполнить расчёт уставок и параметрирование). Предоставление и согласование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комп-</w:t>
            </w:r>
            <w:proofErr w:type="spellStart"/>
            <w:r w:rsidRPr="00A23499">
              <w:rPr>
                <w:color w:val="000000"/>
              </w:rPr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t>Монтаж и наладка шкафа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 xml:space="preserve">Установка DIN-рейки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7х2,5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в </w:t>
            </w:r>
            <w:proofErr w:type="spellStart"/>
            <w:r w:rsidRPr="00A23499">
              <w:rPr>
                <w:color w:val="000000"/>
              </w:rPr>
              <w:t>металлорукаве</w:t>
            </w:r>
            <w:proofErr w:type="spellEnd"/>
            <w:r w:rsidRPr="00A23499">
              <w:rPr>
                <w:color w:val="000000"/>
              </w:rPr>
              <w:t xml:space="preserve"> в ПВХ-оболочке типа РЗ-ЦПнг-20 с протяжкой от привода до ШЗВ В 110 С-121  (токовые защита)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7х2,5 мм2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 xml:space="preserve">Прокладка кабеля </w:t>
            </w:r>
            <w:r w:rsidRPr="00A23499">
              <w:t>РК75-9-12</w:t>
            </w:r>
            <w:r w:rsidRPr="00A23499">
              <w:rPr>
                <w:color w:val="000000"/>
              </w:rPr>
              <w:t xml:space="preserve"> в </w:t>
            </w:r>
            <w:proofErr w:type="spellStart"/>
            <w:r w:rsidRPr="00A23499">
              <w:rPr>
                <w:color w:val="000000"/>
              </w:rPr>
              <w:t>металлорукаве</w:t>
            </w:r>
            <w:proofErr w:type="spellEnd"/>
            <w:r w:rsidRPr="00A23499">
              <w:rPr>
                <w:color w:val="000000"/>
              </w:rPr>
              <w:t xml:space="preserve"> в ПВХ-оболочке типа РЗ-ЦПнг-20 с протяжкой от ФП ф. А С-121 до шкафа РЗА (ВЧ кабель)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t>РК75-9-13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 xml:space="preserve">Прокладка кабеля </w:t>
            </w:r>
            <w:r w:rsidRPr="00A23499">
              <w:t>РК75-9-12</w:t>
            </w:r>
            <w:r w:rsidRPr="00A23499">
              <w:rPr>
                <w:color w:val="000000"/>
              </w:rPr>
              <w:t xml:space="preserve"> от ФП </w:t>
            </w:r>
            <w:proofErr w:type="spellStart"/>
            <w:r w:rsidRPr="00A23499">
              <w:rPr>
                <w:color w:val="000000"/>
              </w:rPr>
              <w:t>ф.А</w:t>
            </w:r>
            <w:proofErr w:type="spellEnd"/>
            <w:r w:rsidRPr="00A23499">
              <w:rPr>
                <w:color w:val="000000"/>
              </w:rPr>
              <w:t xml:space="preserve"> С-121 до шкафа РЗА (ВЧ кабель)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t>РК75-9-13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7х2,5мм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ШЗВ В 110 С-121  до ОПУ шкафа РЗА (токовые защита)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7х2,5 мм2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10х2,5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РАС до шкафа РЗА (токовые защита) «РП-23»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10х2,5 мм2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14х1,5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РАС до шкафа РЗА (</w:t>
            </w:r>
            <w:proofErr w:type="spellStart"/>
            <w:r w:rsidRPr="00A23499">
              <w:rPr>
                <w:color w:val="000000"/>
              </w:rPr>
              <w:t>дискреты</w:t>
            </w:r>
            <w:proofErr w:type="spellEnd"/>
            <w:r w:rsidRPr="00A23499">
              <w:rPr>
                <w:color w:val="000000"/>
              </w:rPr>
              <w:t>) «РП-23»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14х1,5 мм2</w:t>
            </w:r>
          </w:p>
        </w:tc>
      </w:tr>
      <w:tr w:rsidR="00A23499" w:rsidRPr="00A23499" w:rsidTr="00A23499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управления «ПУ 4»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ТН 110 «РП-21»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УРОВ «РП-14»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rPr>
          <w:trHeight w:val="1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ДЗШ 110 2с «РП-16»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Прокладка кабеля КВВГЭнг(А)-LS 7х1,5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от шкафа РЗА до панели Автоматика С-121 «РП-19»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7х1,5 мм2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lastRenderedPageBreak/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Разводка по устройствам, разделка и подключение жил кабелей к клеммным рядам, блокам, сечением от 1,5 мм</w:t>
            </w:r>
            <w:r w:rsidRPr="00A23499">
              <w:rPr>
                <w:color w:val="000000"/>
                <w:vertAlign w:val="superscript"/>
              </w:rPr>
              <w:t>2</w:t>
            </w:r>
            <w:r w:rsidRPr="00A23499">
              <w:rPr>
                <w:color w:val="000000"/>
              </w:rPr>
              <w:t xml:space="preserve"> до 2,5 мм</w:t>
            </w:r>
            <w:r w:rsidRPr="00A23499">
              <w:rPr>
                <w:color w:val="000000"/>
                <w:vertAlign w:val="superscript"/>
              </w:rPr>
              <w:t xml:space="preserve">2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Монтаж автоматического выключателя</w:t>
            </w:r>
            <w:r w:rsidRPr="00A23499">
              <w:rPr>
                <w:color w:val="FF0000"/>
              </w:rPr>
              <w:t xml:space="preserve"> </w:t>
            </w:r>
            <w:r w:rsidRPr="00A23499">
              <w:rPr>
                <w:color w:val="000000"/>
              </w:rPr>
              <w:t xml:space="preserve"> на панели 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Выемка грунта под ж/б лоток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  <w:vertAlign w:val="superscript"/>
              </w:rPr>
            </w:pPr>
            <w:r w:rsidRPr="00A23499">
              <w:rPr>
                <w:color w:val="000000"/>
              </w:rPr>
              <w:t>м</w:t>
            </w:r>
            <w:r w:rsidRPr="00A23499">
              <w:rPr>
                <w:color w:val="00000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Укладка ж/б лотков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 xml:space="preserve">Подсыпка щебёночной подушки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м</w:t>
            </w:r>
            <w:r w:rsidRPr="00A23499">
              <w:rPr>
                <w:color w:val="00000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rPr>
                <w:b/>
              </w:rPr>
              <w:t>Наладочные работы</w:t>
            </w:r>
            <w:r w:rsidRPr="00A23499">
              <w:rPr>
                <w:b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ind w:left="-57" w:right="-57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4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Наладка шкафа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Адаптация цепей шкафа РЗА к существующим вторичным цепям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Демонтаж, монтаж, наладка ВЧ приёмопередатчика ПВЗУ-Е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Демонтаж панели «РП-17»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Снятие векторных диаграмм, проверка под нагрузкой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комп-</w:t>
            </w:r>
            <w:proofErr w:type="spellStart"/>
            <w:r w:rsidRPr="00A23499">
              <w:rPr>
                <w:color w:val="000000"/>
              </w:rPr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Проверка подключения аналоговых и дискретных сигналов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1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Проверка РЗА под нагрузкой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комп-</w:t>
            </w:r>
            <w:proofErr w:type="spellStart"/>
            <w:r w:rsidRPr="00A23499">
              <w:rPr>
                <w:color w:val="000000"/>
              </w:rPr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00"/>
              </w:rPr>
            </w:pPr>
            <w:r w:rsidRPr="00A23499">
              <w:rPr>
                <w:color w:val="000000"/>
              </w:rPr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  <w:r w:rsidRPr="00A2349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ind w:left="36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rPr>
                <w:b/>
              </w:rPr>
              <w:t>Материалы Заказчика</w:t>
            </w:r>
            <w:r w:rsidRPr="00A23499">
              <w:rPr>
                <w:b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Шкаф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ind w:right="-1"/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rPr>
                <w:b/>
              </w:rPr>
              <w:t>ПС 110 кВ Корфовская (ОВ 110)</w:t>
            </w:r>
          </w:p>
        </w:tc>
      </w:tr>
      <w:tr w:rsidR="00A23499" w:rsidRPr="00A23499" w:rsidTr="00A23499">
        <w:trPr>
          <w:trHeight w:val="5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 xml:space="preserve">ОПУ панель №32: Демонтаж панелей РЗА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ОПУ панель №32: монтаж шкафа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 xml:space="preserve">ОПУ панель № 1: Монтаж коммутационных переключателей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ОПУ панель № 1: Монтаж сигнальной арматуры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Панель № 1: монтаж клеммников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rPr>
                <w:color w:val="000000"/>
                <w:lang w:bidi="ru-RU"/>
              </w:rPr>
              <w:t xml:space="preserve">Монтаж </w:t>
            </w:r>
            <w:r w:rsidRPr="00A23499">
              <w:rPr>
                <w:color w:val="000000"/>
                <w:lang w:val="en-US" w:bidi="ru-RU"/>
              </w:rPr>
              <w:t>DIN</w:t>
            </w:r>
            <w:r w:rsidRPr="00A23499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Разводка по устройствам, разделка и подключение жил кабелей к клеммным рядам, реле, сечением 1,5 мм</w:t>
            </w:r>
            <w:r w:rsidRPr="00A23499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Разводка по устройствам, разделка и подключение жил кабелей к клеммным рядам, реле, сечением 2,5 мм</w:t>
            </w:r>
            <w:r w:rsidRPr="00A23499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ОПУ панель № 1: Монтаж автоматических выключателей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ОПУ панель № 32 – ОПУ панель № 1: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10 х1,5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ОПУ панель № 32 – ОПУ панель № 3: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х2,5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ОПУ панель № 32 – ОПУ панель № 25: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х1,5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lastRenderedPageBreak/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ОПУ панель № 32 – ОПУ панель ЩСН: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х1,5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ОПУ панель № 32 – ОПУ панель № 30: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10 х1,5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ОПУ панель № 32 – ОРУ 110 КЯ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10 х1,5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ОПУ панель № 32 – ОРУ 110 КЯ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х2,5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ОПУ панель № 1 – ОРУ 110 КЯ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х2,5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ОПУ панель № 14 – ОРУ 110 КЯ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х2,5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КЯ ДЗШ 110 – ОРУ 110 КЯ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х2,5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привод ОВ 110 – ОРУ 110 КЯ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х2,5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привод ОВ 110 – ОРУ 110 КЯ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х2,5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привод ОВ 110 – ОРУ 110 КЯ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х2,5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привод ОВ 110 – ОРУ 110 КЯ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х2,5 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привод ОВ 110 – ОРУ 110 КЯ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10 х1,5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КЯ ОВ 110 – ОРУ 110 привод ШР 110 ОВ: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х1,5</w:t>
            </w: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КЯ ОВ 110 – ОРУ 110 привод ОШР 110 ОВ: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х1,5</w:t>
            </w:r>
          </w:p>
        </w:tc>
      </w:tr>
      <w:tr w:rsidR="00A23499" w:rsidRPr="00A23499" w:rsidTr="00A23499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КЯ ОВ 110 – ОРУ 110 КЯ С-40: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х1,5</w:t>
            </w:r>
          </w:p>
        </w:tc>
      </w:tr>
      <w:tr w:rsidR="00A23499" w:rsidRPr="00A23499" w:rsidTr="00A23499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КЯ ОВ 110 – ОРУ 110 КЯ С-6: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КВВГЭнг-</w:t>
            </w:r>
            <w:r w:rsidRPr="00A23499">
              <w:rPr>
                <w:lang w:val="en-US"/>
              </w:rPr>
              <w:t>LS</w:t>
            </w:r>
            <w:r w:rsidRPr="00A23499">
              <w:t xml:space="preserve"> 7 х1,5</w:t>
            </w:r>
          </w:p>
        </w:tc>
      </w:tr>
      <w:tr w:rsidR="00A23499" w:rsidRPr="00A23499" w:rsidTr="00A23499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ОРУ 110 КЯ ОВ 110, ОПУ панель № 32: демонтаж вторичных цепей РЗА и кабельной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/>
        </w:tc>
      </w:tr>
      <w:tr w:rsidR="00A23499" w:rsidRPr="00A23499" w:rsidTr="00A23499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ОПУ панель № 6: Монтаж и подключение щитовых приборов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  <w:rPr>
                <w:color w:val="000000"/>
              </w:rPr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rPr>
                <w:b/>
              </w:rPr>
              <w:t>Наладочные работы</w:t>
            </w:r>
            <w:r w:rsidRPr="00A23499">
              <w:rPr>
                <w:b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ind w:left="-57" w:right="-57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both"/>
            </w:pPr>
          </w:p>
        </w:tc>
      </w:tr>
      <w:tr w:rsidR="00A23499" w:rsidRPr="00A23499" w:rsidTr="00A23499">
        <w:trPr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>Наладка шкафа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ind w:right="-1"/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both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r w:rsidRPr="00A23499">
              <w:t xml:space="preserve">Проверка рабочим током и напряжением установленного шкафа </w:t>
            </w:r>
            <w:bookmarkStart w:id="0" w:name="_GoBack"/>
            <w:bookmarkEnd w:id="0"/>
            <w:r w:rsidRPr="00A23499">
              <w:t>РЗА со снятием ВД со всех используемых отпаек ТТ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ind w:right="-1"/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both"/>
            </w:pPr>
          </w:p>
        </w:tc>
      </w:tr>
      <w:tr w:rsidR="00A23499" w:rsidRPr="00A23499" w:rsidTr="00A234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ind w:left="36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rPr>
                <w:b/>
              </w:rPr>
              <w:t>Материалы Заказчика</w:t>
            </w:r>
            <w:r w:rsidRPr="00A23499">
              <w:rPr>
                <w:b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both"/>
            </w:pPr>
          </w:p>
        </w:tc>
      </w:tr>
      <w:tr w:rsidR="00A23499" w:rsidRPr="00A23499" w:rsidTr="00A23499">
        <w:trPr>
          <w:trHeight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Шкаф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ind w:right="-1"/>
              <w:jc w:val="center"/>
            </w:pPr>
            <w:r w:rsidRPr="00A2349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>
            <w:pPr>
              <w:jc w:val="both"/>
            </w:pPr>
          </w:p>
        </w:tc>
      </w:tr>
    </w:tbl>
    <w:p w:rsidR="00A23499" w:rsidRDefault="00A23499" w:rsidP="00A23499">
      <w:pPr>
        <w:tabs>
          <w:tab w:val="left" w:pos="0"/>
          <w:tab w:val="left" w:pos="993"/>
          <w:tab w:val="left" w:pos="1276"/>
        </w:tabs>
        <w:jc w:val="both"/>
        <w:rPr>
          <w:b/>
        </w:rPr>
      </w:pPr>
    </w:p>
    <w:p w:rsidR="00A23499" w:rsidRPr="00A23499" w:rsidRDefault="00A23499" w:rsidP="00A23499">
      <w:pPr>
        <w:tabs>
          <w:tab w:val="left" w:pos="0"/>
          <w:tab w:val="left" w:pos="993"/>
          <w:tab w:val="left" w:pos="1276"/>
        </w:tabs>
        <w:jc w:val="both"/>
        <w:rPr>
          <w:b/>
        </w:rPr>
      </w:pPr>
      <w:r w:rsidRPr="00A23499">
        <w:rPr>
          <w:b/>
        </w:rPr>
        <w:t>Примечание: Работы выполняются в действующей электроустановке.</w:t>
      </w:r>
    </w:p>
    <w:p w:rsidR="00A23499" w:rsidRPr="00A23499" w:rsidRDefault="00A23499" w:rsidP="00A23499">
      <w:pPr>
        <w:tabs>
          <w:tab w:val="left" w:pos="0"/>
          <w:tab w:val="left" w:pos="993"/>
          <w:tab w:val="left" w:pos="1276"/>
        </w:tabs>
        <w:jc w:val="both"/>
        <w:rPr>
          <w:b/>
        </w:rPr>
      </w:pPr>
    </w:p>
    <w:p w:rsidR="00A23499" w:rsidRDefault="00A23499" w:rsidP="00A23499">
      <w:pPr>
        <w:widowControl w:val="0"/>
        <w:jc w:val="both"/>
        <w:rPr>
          <w:b/>
        </w:rPr>
      </w:pPr>
    </w:p>
    <w:p w:rsidR="00A23499" w:rsidRDefault="00A23499" w:rsidP="00A23499">
      <w:pPr>
        <w:widowControl w:val="0"/>
        <w:jc w:val="both"/>
        <w:rPr>
          <w:b/>
        </w:rPr>
      </w:pPr>
    </w:p>
    <w:p w:rsidR="00A23499" w:rsidRDefault="00A23499" w:rsidP="00A23499">
      <w:pPr>
        <w:widowControl w:val="0"/>
        <w:jc w:val="both"/>
        <w:rPr>
          <w:b/>
        </w:rPr>
      </w:pPr>
    </w:p>
    <w:p w:rsidR="00A23499" w:rsidRDefault="00A23499" w:rsidP="00A23499">
      <w:pPr>
        <w:widowControl w:val="0"/>
        <w:jc w:val="both"/>
        <w:rPr>
          <w:b/>
        </w:rPr>
      </w:pPr>
    </w:p>
    <w:p w:rsidR="00A23499" w:rsidRPr="00A23499" w:rsidRDefault="00A23499" w:rsidP="00A23499">
      <w:pPr>
        <w:widowControl w:val="0"/>
        <w:jc w:val="both"/>
      </w:pPr>
      <w:r w:rsidRPr="00A23499">
        <w:rPr>
          <w:b/>
        </w:rPr>
        <w:lastRenderedPageBreak/>
        <w:t>Поставка оборудования и материалов</w:t>
      </w:r>
      <w:r w:rsidRPr="00A23499">
        <w:t xml:space="preserve">    </w:t>
      </w:r>
    </w:p>
    <w:p w:rsidR="00A23499" w:rsidRPr="00A23499" w:rsidRDefault="00A23499" w:rsidP="00A23499">
      <w:r w:rsidRPr="00A23499">
        <w:rPr>
          <w:i/>
          <w:lang w:eastAsia="ar-SA"/>
        </w:rPr>
        <w:t>Таблица</w:t>
      </w:r>
      <w:r>
        <w:rPr>
          <w:i/>
          <w:lang w:eastAsia="ar-SA"/>
        </w:rPr>
        <w:t xml:space="preserve"> №2</w:t>
      </w:r>
    </w:p>
    <w:tbl>
      <w:tblPr>
        <w:tblW w:w="1004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661"/>
        <w:gridCol w:w="1396"/>
        <w:gridCol w:w="1417"/>
      </w:tblGrid>
      <w:tr w:rsidR="00A23499" w:rsidRPr="00A23499" w:rsidTr="00A23499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ind w:right="-7"/>
              <w:jc w:val="center"/>
            </w:pPr>
            <w:r w:rsidRPr="00A23499">
              <w:t>№ п/п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ind w:right="-7"/>
              <w:jc w:val="center"/>
            </w:pPr>
            <w:r w:rsidRPr="00A23499">
              <w:t>Материальные ресурсы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ind w:right="-7"/>
              <w:jc w:val="center"/>
            </w:pPr>
            <w:r w:rsidRPr="00A23499">
              <w:t>Ед.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ind w:right="-7"/>
              <w:jc w:val="center"/>
            </w:pPr>
            <w:r w:rsidRPr="00A23499">
              <w:t>Количество</w:t>
            </w:r>
          </w:p>
        </w:tc>
      </w:tr>
      <w:tr w:rsidR="00A23499" w:rsidRPr="00A23499" w:rsidTr="00A23499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499" w:rsidRPr="00A23499" w:rsidRDefault="00A23499">
            <w:pPr>
              <w:ind w:right="-7"/>
              <w:jc w:val="center"/>
              <w:rPr>
                <w:b/>
              </w:rPr>
            </w:pPr>
            <w:r w:rsidRPr="00A23499">
              <w:rPr>
                <w:b/>
              </w:rPr>
              <w:t xml:space="preserve">ПС 110 кВ </w:t>
            </w:r>
            <w:proofErr w:type="spellStart"/>
            <w:r w:rsidRPr="00A23499">
              <w:rPr>
                <w:b/>
              </w:rPr>
              <w:t>Гайтер</w:t>
            </w:r>
            <w:proofErr w:type="spellEnd"/>
            <w:r w:rsidRPr="00A23499">
              <w:rPr>
                <w:b/>
              </w:rPr>
              <w:t xml:space="preserve"> (С-121)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Кабель  КВВГЭнг(А)-</w:t>
            </w:r>
            <w:r w:rsidRPr="00A23499">
              <w:rPr>
                <w:lang w:val="en-US"/>
              </w:rPr>
              <w:t>LS</w:t>
            </w:r>
            <w:r w:rsidRPr="00A23499">
              <w:t xml:space="preserve"> 10х2,5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23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Кабель  КВВГЭнг(А)-</w:t>
            </w:r>
            <w:r w:rsidRPr="00A23499">
              <w:rPr>
                <w:lang w:val="en-US"/>
              </w:rPr>
              <w:t>LS</w:t>
            </w:r>
            <w:r w:rsidRPr="00A23499">
              <w:t xml:space="preserve"> 7х2,5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125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Кабель  КВВГЭнг(А)-</w:t>
            </w:r>
            <w:r w:rsidRPr="00A23499">
              <w:rPr>
                <w:lang w:val="en-US"/>
              </w:rPr>
              <w:t>LS</w:t>
            </w:r>
            <w:r w:rsidRPr="00A23499">
              <w:t xml:space="preserve"> 14х1,5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13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Кабель  КВВГЭнг(А)-</w:t>
            </w:r>
            <w:r w:rsidRPr="00A23499">
              <w:rPr>
                <w:lang w:val="en-US"/>
              </w:rPr>
              <w:t>LS</w:t>
            </w:r>
            <w:r w:rsidRPr="00A23499">
              <w:t xml:space="preserve"> 7х1,5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Кабель РК75-9-13 1х1,54 мм</w:t>
            </w:r>
            <w:r w:rsidRPr="00A23499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140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FF"/>
              </w:rPr>
            </w:pPr>
            <w:proofErr w:type="spellStart"/>
            <w:r w:rsidRPr="00A23499">
              <w:t>Металлорукав</w:t>
            </w:r>
            <w:proofErr w:type="spellEnd"/>
            <w:r w:rsidRPr="00A23499">
              <w:t xml:space="preserve"> в ПВХ-оболочке типа РЗ-ЦПнг-20 с протяжкой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25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Лоток ж/б Л20.5 2000*500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Плита  П10.5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Брусок Б-5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Щебень фракция 15-20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vertAlign w:val="superscript"/>
              </w:rPr>
            </w:pPr>
            <w:r w:rsidRPr="00A23499">
              <w:t>м</w:t>
            </w:r>
            <w:r w:rsidRPr="00A23499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6,0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Провод монтажный  ПВ-1  1,5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 (цвет белый)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Провод монтажный  ПВ-1  2,5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 (цвет белый)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 DIN-рейки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lang w:val="en-US"/>
              </w:rPr>
            </w:pPr>
            <w:r w:rsidRPr="00A23499">
              <w:rPr>
                <w:rFonts w:eastAsia="Calibri"/>
              </w:rPr>
              <w:t>Клеммы</w:t>
            </w:r>
            <w:r w:rsidRPr="00A23499">
              <w:rPr>
                <w:rFonts w:eastAsia="Calibri"/>
                <w:lang w:val="en-US"/>
              </w:rPr>
              <w:t xml:space="preserve"> Phoenix Contact UT 4- MT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rFonts w:eastAsia="Calibri"/>
              </w:rPr>
            </w:pPr>
            <w:r w:rsidRPr="00A23499">
              <w:rPr>
                <w:rFonts w:eastAsia="Calibri"/>
              </w:rPr>
              <w:t xml:space="preserve">Клемма </w:t>
            </w:r>
            <w:proofErr w:type="spellStart"/>
            <w:r w:rsidRPr="00A23499">
              <w:rPr>
                <w:rFonts w:eastAsia="Calibri"/>
              </w:rPr>
              <w:t>Phoenix</w:t>
            </w:r>
            <w:proofErr w:type="spellEnd"/>
            <w:r w:rsidRPr="00A23499">
              <w:rPr>
                <w:rFonts w:eastAsia="Calibri"/>
              </w:rPr>
              <w:t xml:space="preserve"> </w:t>
            </w:r>
            <w:proofErr w:type="spellStart"/>
            <w:r w:rsidRPr="00A23499">
              <w:rPr>
                <w:rFonts w:eastAsia="Calibri"/>
              </w:rPr>
              <w:t>Contact</w:t>
            </w:r>
            <w:proofErr w:type="spellEnd"/>
            <w:r w:rsidRPr="00A23499">
              <w:rPr>
                <w:rFonts w:eastAsia="Calibri"/>
              </w:rPr>
              <w:t xml:space="preserve"> URTK 6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rFonts w:eastAsia="Calibri"/>
              </w:rPr>
            </w:pPr>
            <w:proofErr w:type="spellStart"/>
            <w:r w:rsidRPr="00A23499">
              <w:rPr>
                <w:rFonts w:eastAsia="Calibri"/>
              </w:rPr>
              <w:t>Phoenix</w:t>
            </w:r>
            <w:proofErr w:type="spellEnd"/>
            <w:r w:rsidRPr="00A23499">
              <w:rPr>
                <w:rFonts w:eastAsia="Calibri"/>
              </w:rPr>
              <w:t xml:space="preserve"> </w:t>
            </w:r>
            <w:proofErr w:type="spellStart"/>
            <w:r w:rsidRPr="00A23499">
              <w:rPr>
                <w:rFonts w:eastAsia="Calibri"/>
              </w:rPr>
              <w:t>Contact</w:t>
            </w:r>
            <w:proofErr w:type="spellEnd"/>
            <w:r w:rsidRPr="00A23499">
              <w:rPr>
                <w:rFonts w:eastAsia="Calibri"/>
              </w:rPr>
              <w:t xml:space="preserve"> Концевой стопор CLIPFIX 35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rFonts w:eastAsia="Calibri"/>
                <w:lang w:val="en-US"/>
              </w:rPr>
            </w:pPr>
            <w:r w:rsidRPr="00A23499">
              <w:rPr>
                <w:rFonts w:eastAsia="Calibri"/>
                <w:lang w:val="en-US"/>
              </w:rPr>
              <w:t xml:space="preserve">Phoenix Contact </w:t>
            </w:r>
            <w:r w:rsidRPr="00A23499">
              <w:rPr>
                <w:rFonts w:eastAsia="Calibri"/>
              </w:rPr>
              <w:t>Концевая</w:t>
            </w:r>
            <w:r w:rsidRPr="00A23499">
              <w:rPr>
                <w:rFonts w:eastAsia="Calibri"/>
                <w:lang w:val="en-US"/>
              </w:rPr>
              <w:t xml:space="preserve"> </w:t>
            </w:r>
            <w:r w:rsidRPr="00A23499">
              <w:rPr>
                <w:rFonts w:eastAsia="Calibri"/>
              </w:rPr>
              <w:t>крышка</w:t>
            </w:r>
            <w:r w:rsidRPr="00A23499">
              <w:rPr>
                <w:rFonts w:eastAsia="Calibri"/>
                <w:lang w:val="en-US"/>
              </w:rPr>
              <w:t xml:space="preserve"> D-ST 2,5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lang w:val="en-US"/>
              </w:rPr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</w:tr>
      <w:tr w:rsidR="00A23499" w:rsidRPr="00A23499" w:rsidTr="00A23499">
        <w:trPr>
          <w:trHeight w:val="1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Автоматический выключатель   типа АП-50 2МТ (2П;= 220 V; </w:t>
            </w:r>
            <w:r w:rsidRPr="00A23499">
              <w:rPr>
                <w:lang w:val="en-US"/>
              </w:rPr>
              <w:t>I</w:t>
            </w:r>
            <w:r w:rsidRPr="00A23499">
              <w:t>н=2,5А; 11</w:t>
            </w:r>
            <w:r w:rsidRPr="00A23499">
              <w:rPr>
                <w:lang w:val="en-US"/>
              </w:rPr>
              <w:t>I</w:t>
            </w:r>
            <w:r w:rsidRPr="00A23499">
              <w:t>н ; с блок-контактом)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Наконечник НШВИ 1,5-2,5 мм2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Наконечник НВВИ 4,3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499" w:rsidRPr="00A23499" w:rsidRDefault="00A23499">
            <w:r w:rsidRPr="00A23499">
              <w:t>Кабельная бирка У-134 55х55 (или аналог)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snapToGrid w:val="0"/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499" w:rsidRPr="00A23499" w:rsidRDefault="00A23499">
            <w:r w:rsidRPr="00A23499">
              <w:t>Кабельные стяжки нейлоновые 3,5х200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snapToGrid w:val="0"/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100</w:t>
            </w:r>
          </w:p>
        </w:tc>
      </w:tr>
      <w:tr w:rsidR="00A23499" w:rsidRPr="00A23499" w:rsidTr="00A23499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rPr>
                <w:b/>
              </w:rPr>
              <w:t>ПС 110 кВ Картель (С-121)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Кабель  КВВГЭнг(А)-</w:t>
            </w:r>
            <w:r w:rsidRPr="00A23499">
              <w:rPr>
                <w:lang w:val="en-US"/>
              </w:rPr>
              <w:t>LS</w:t>
            </w:r>
            <w:r w:rsidRPr="00A23499">
              <w:t xml:space="preserve"> 10х2,5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16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Кабель  КВВГЭнг(А)-</w:t>
            </w:r>
            <w:r w:rsidRPr="00A23499">
              <w:rPr>
                <w:lang w:val="en-US"/>
              </w:rPr>
              <w:t>LS</w:t>
            </w:r>
            <w:r w:rsidRPr="00A23499">
              <w:t xml:space="preserve"> 7х2,5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110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Кабель  КВВГЭнг(А)-</w:t>
            </w:r>
            <w:r w:rsidRPr="00A23499">
              <w:rPr>
                <w:lang w:val="en-US"/>
              </w:rPr>
              <w:t>LS</w:t>
            </w:r>
            <w:r w:rsidRPr="00A23499">
              <w:t xml:space="preserve"> 14х1,5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16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Кабель  КВВГЭнг(А)-</w:t>
            </w:r>
            <w:r w:rsidRPr="00A23499">
              <w:rPr>
                <w:lang w:val="en-US"/>
              </w:rPr>
              <w:t>LS</w:t>
            </w:r>
            <w:r w:rsidRPr="00A23499">
              <w:t xml:space="preserve"> 7х1,5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65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Кабель РК75-9-13 1х1,54 мм</w:t>
            </w:r>
            <w:r w:rsidRPr="00A23499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125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color w:val="0000FF"/>
              </w:rPr>
            </w:pPr>
            <w:proofErr w:type="spellStart"/>
            <w:r w:rsidRPr="00A23499">
              <w:t>Металлорукав</w:t>
            </w:r>
            <w:proofErr w:type="spellEnd"/>
            <w:r w:rsidRPr="00A23499">
              <w:t xml:space="preserve"> в ПВХ-оболочке типа РЗ-ЦПнг-20 с протяжкой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25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Лоток ж/б Л20.5 2000*500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Плита  П10.5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lastRenderedPageBreak/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Брусок Б-5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Щебень фракция 15-20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vertAlign w:val="superscript"/>
              </w:rPr>
            </w:pPr>
            <w:r w:rsidRPr="00A23499">
              <w:t>м</w:t>
            </w:r>
            <w:r w:rsidRPr="00A23499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1,2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Провод монтажный  ПВ-1  1,5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 (цвет белый)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Провод монтажный  ПВ-1  2,5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 (цвет белый)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 DIN-рейки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lang w:val="en-US"/>
              </w:rPr>
            </w:pPr>
            <w:r w:rsidRPr="00A23499">
              <w:rPr>
                <w:rFonts w:eastAsia="Calibri"/>
              </w:rPr>
              <w:t>Клеммы</w:t>
            </w:r>
            <w:r w:rsidRPr="00A23499">
              <w:rPr>
                <w:rFonts w:eastAsia="Calibri"/>
                <w:lang w:val="en-US"/>
              </w:rPr>
              <w:t xml:space="preserve"> Phoenix Contact UT 4- MT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rFonts w:eastAsia="Calibri"/>
              </w:rPr>
            </w:pPr>
            <w:r w:rsidRPr="00A23499">
              <w:rPr>
                <w:rFonts w:eastAsia="Calibri"/>
              </w:rPr>
              <w:t xml:space="preserve">Клемма </w:t>
            </w:r>
            <w:proofErr w:type="spellStart"/>
            <w:r w:rsidRPr="00A23499">
              <w:rPr>
                <w:rFonts w:eastAsia="Calibri"/>
              </w:rPr>
              <w:t>Phoenix</w:t>
            </w:r>
            <w:proofErr w:type="spellEnd"/>
            <w:r w:rsidRPr="00A23499">
              <w:rPr>
                <w:rFonts w:eastAsia="Calibri"/>
              </w:rPr>
              <w:t xml:space="preserve"> </w:t>
            </w:r>
            <w:proofErr w:type="spellStart"/>
            <w:r w:rsidRPr="00A23499">
              <w:rPr>
                <w:rFonts w:eastAsia="Calibri"/>
              </w:rPr>
              <w:t>Contact</w:t>
            </w:r>
            <w:proofErr w:type="spellEnd"/>
            <w:r w:rsidRPr="00A23499">
              <w:rPr>
                <w:rFonts w:eastAsia="Calibri"/>
              </w:rPr>
              <w:t xml:space="preserve"> URTK 6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rFonts w:eastAsia="Calibri"/>
              </w:rPr>
            </w:pPr>
            <w:proofErr w:type="spellStart"/>
            <w:r w:rsidRPr="00A23499">
              <w:rPr>
                <w:rFonts w:eastAsia="Calibri"/>
              </w:rPr>
              <w:t>Phoenix</w:t>
            </w:r>
            <w:proofErr w:type="spellEnd"/>
            <w:r w:rsidRPr="00A23499">
              <w:rPr>
                <w:rFonts w:eastAsia="Calibri"/>
              </w:rPr>
              <w:t xml:space="preserve"> </w:t>
            </w:r>
            <w:proofErr w:type="spellStart"/>
            <w:r w:rsidRPr="00A23499">
              <w:rPr>
                <w:rFonts w:eastAsia="Calibri"/>
              </w:rPr>
              <w:t>Contact</w:t>
            </w:r>
            <w:proofErr w:type="spellEnd"/>
            <w:r w:rsidRPr="00A23499">
              <w:rPr>
                <w:rFonts w:eastAsia="Calibri"/>
              </w:rPr>
              <w:t xml:space="preserve"> Концевой стопор CLIPFIX 35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rFonts w:eastAsia="Calibri"/>
                <w:lang w:val="en-US"/>
              </w:rPr>
            </w:pPr>
            <w:r w:rsidRPr="00A23499">
              <w:rPr>
                <w:rFonts w:eastAsia="Calibri"/>
                <w:lang w:val="en-US"/>
              </w:rPr>
              <w:t xml:space="preserve">Phoenix Contact </w:t>
            </w:r>
            <w:r w:rsidRPr="00A23499">
              <w:rPr>
                <w:rFonts w:eastAsia="Calibri"/>
              </w:rPr>
              <w:t>Концевая</w:t>
            </w:r>
            <w:r w:rsidRPr="00A23499">
              <w:rPr>
                <w:rFonts w:eastAsia="Calibri"/>
                <w:lang w:val="en-US"/>
              </w:rPr>
              <w:t xml:space="preserve"> </w:t>
            </w:r>
            <w:r w:rsidRPr="00A23499">
              <w:rPr>
                <w:rFonts w:eastAsia="Calibri"/>
              </w:rPr>
              <w:t>крышка</w:t>
            </w:r>
            <w:r w:rsidRPr="00A23499">
              <w:rPr>
                <w:rFonts w:eastAsia="Calibri"/>
                <w:lang w:val="en-US"/>
              </w:rPr>
              <w:t xml:space="preserve"> D-ST 2,5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lang w:val="en-US"/>
              </w:rPr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</w:tr>
      <w:tr w:rsidR="00A23499" w:rsidRPr="00A23499" w:rsidTr="00A23499">
        <w:trPr>
          <w:trHeight w:val="1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Автоматический выключатель   типа АП-50 2МТ (2П;= 220 V; </w:t>
            </w:r>
            <w:r w:rsidRPr="00A23499">
              <w:rPr>
                <w:lang w:val="en-US"/>
              </w:rPr>
              <w:t>I</w:t>
            </w:r>
            <w:r w:rsidRPr="00A23499">
              <w:t>н=2,5А; 11</w:t>
            </w:r>
            <w:r w:rsidRPr="00A23499">
              <w:rPr>
                <w:lang w:val="en-US"/>
              </w:rPr>
              <w:t>I</w:t>
            </w:r>
            <w:r w:rsidRPr="00A23499">
              <w:t>н ; с блок-контактом)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Наконечник НШВИ 1,5-2,5 мм2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Наконечник НВВИ 4,3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499" w:rsidRPr="00A23499" w:rsidRDefault="00A23499">
            <w:r w:rsidRPr="00A23499">
              <w:t>Кабельная бирка У-134 55х55 (или аналог)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snapToGrid w:val="0"/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499" w:rsidRPr="00A23499" w:rsidRDefault="00A23499">
            <w:r w:rsidRPr="00A23499">
              <w:t>Кабельные стяжки нейлоновые 3,5х200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snapToGrid w:val="0"/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100</w:t>
            </w:r>
          </w:p>
        </w:tc>
      </w:tr>
      <w:tr w:rsidR="00A23499" w:rsidRPr="00A23499" w:rsidTr="00A23499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rPr>
                <w:b/>
              </w:rPr>
              <w:t>ПС 110 кВ Корфовская (ОВ 110)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Переключатель коммутационный 4G16-203-U-S1-R114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Сигнальная арматура </w:t>
            </w:r>
            <w:r w:rsidRPr="00A23499">
              <w:rPr>
                <w:rFonts w:eastAsia="Calibri"/>
                <w:lang w:eastAsia="en-US"/>
              </w:rPr>
              <w:t>СКЛ-14А-К-2-220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Сигнальная арматура </w:t>
            </w:r>
            <w:r w:rsidRPr="00A23499">
              <w:rPr>
                <w:rFonts w:eastAsia="Calibri"/>
                <w:lang w:eastAsia="en-US"/>
              </w:rPr>
              <w:t>СКЛ-14А-З-2-220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Табло световое ТСБ-Ш-01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Лампа светодиодная ЛСО1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4</w:t>
            </w:r>
          </w:p>
        </w:tc>
      </w:tr>
      <w:tr w:rsidR="00A23499" w:rsidRPr="00A23499" w:rsidTr="00A234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rPr>
                <w:lang w:val="en-US"/>
              </w:rPr>
              <w:t>DIN</w:t>
            </w:r>
            <w:r w:rsidRPr="00A23499">
              <w:t>-рейка для автоматического выключателя и клеммников (1 м)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Прибор </w:t>
            </w:r>
            <w:proofErr w:type="spellStart"/>
            <w:r w:rsidRPr="00A23499">
              <w:t>Satec</w:t>
            </w:r>
            <w:proofErr w:type="spellEnd"/>
            <w:r w:rsidRPr="00A23499">
              <w:t xml:space="preserve"> PM130PLUS согласно ОЛ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Автоматический выключатель   в защитном кожухе (2П;= 220 V; 6 А; </w:t>
            </w:r>
            <w:proofErr w:type="spellStart"/>
            <w:r w:rsidRPr="00A23499">
              <w:t>хар</w:t>
            </w:r>
            <w:proofErr w:type="spellEnd"/>
            <w:r w:rsidRPr="00A23499">
              <w:t xml:space="preserve">-ка С; на </w:t>
            </w:r>
            <w:r w:rsidRPr="00A23499">
              <w:rPr>
                <w:lang w:val="en-US"/>
              </w:rPr>
              <w:t>DIN</w:t>
            </w:r>
            <w:r w:rsidRPr="00A23499">
              <w:t>-рейку) с блок-контактами</w:t>
            </w:r>
            <w:r w:rsidRPr="00A23499">
              <w:tab/>
            </w:r>
            <w:r w:rsidRPr="00A23499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Автоматический выключатель   в защитном кожухе (2П;= 220 V; 1,6 А; </w:t>
            </w:r>
            <w:proofErr w:type="spellStart"/>
            <w:r w:rsidRPr="00A23499">
              <w:t>хар</w:t>
            </w:r>
            <w:proofErr w:type="spellEnd"/>
            <w:r w:rsidRPr="00A23499">
              <w:t xml:space="preserve">-ка С; на </w:t>
            </w:r>
            <w:r w:rsidRPr="00A23499">
              <w:rPr>
                <w:lang w:val="en-US"/>
              </w:rPr>
              <w:t>DIN</w:t>
            </w:r>
            <w:r w:rsidRPr="00A23499">
              <w:t>-рейку) с блок-контактами</w:t>
            </w:r>
            <w:r w:rsidRPr="00A23499">
              <w:tab/>
            </w:r>
            <w:r w:rsidRPr="00A23499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proofErr w:type="spellStart"/>
            <w:r w:rsidRPr="00A23499">
              <w:t>Металлорукав</w:t>
            </w:r>
            <w:proofErr w:type="spellEnd"/>
            <w:r w:rsidRPr="00A23499">
              <w:t xml:space="preserve"> в ПВХ оболочке Р3-ЦП-НГ-32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64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rPr>
                <w:rFonts w:eastAsia="Calibri"/>
                <w:lang w:eastAsia="en-US"/>
              </w:rPr>
              <w:t>Зажим наборный мостиковый ЗН24-4М25 тип2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lang w:val="en-US"/>
              </w:rPr>
            </w:pPr>
            <w:r w:rsidRPr="00A23499">
              <w:t>Провод монтажный  ПуГВ  1,5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  <w:rPr>
                <w:lang w:val="en-US"/>
              </w:rPr>
            </w:pPr>
            <w:r w:rsidRPr="00A23499">
              <w:t>Провод монтажный  ПуГВ  2,5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lang w:val="en-US"/>
              </w:rPr>
            </w:pPr>
            <w:r w:rsidRPr="00A23499">
              <w:t>110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Кабель КВВГЭнг </w:t>
            </w:r>
            <w:r w:rsidRPr="00A23499">
              <w:rPr>
                <w:lang w:val="en-US"/>
              </w:rPr>
              <w:t>LS</w:t>
            </w:r>
            <w:r w:rsidRPr="00A23499">
              <w:t xml:space="preserve">     10х1,5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lang w:val="en-US"/>
              </w:rPr>
            </w:pPr>
            <w:r w:rsidRPr="00A23499">
              <w:rPr>
                <w:lang w:val="en-US"/>
              </w:rPr>
              <w:t>188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Кабель КВВГЭнг </w:t>
            </w:r>
            <w:r w:rsidRPr="00A23499">
              <w:rPr>
                <w:lang w:val="en-US"/>
              </w:rPr>
              <w:t>LS</w:t>
            </w:r>
            <w:r w:rsidRPr="00A23499">
              <w:t xml:space="preserve">     7х1,5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lang w:val="en-US"/>
              </w:rPr>
            </w:pPr>
            <w:r w:rsidRPr="00A23499">
              <w:rPr>
                <w:lang w:val="en-US"/>
              </w:rPr>
              <w:t>232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 xml:space="preserve">Кабель КВВГЭнг </w:t>
            </w:r>
            <w:r w:rsidRPr="00A23499">
              <w:rPr>
                <w:lang w:val="en-US"/>
              </w:rPr>
              <w:t>LS</w:t>
            </w:r>
            <w:r w:rsidRPr="00A23499">
              <w:t xml:space="preserve">     7х2,5 мм</w:t>
            </w:r>
            <w:r w:rsidRPr="00A23499">
              <w:rPr>
                <w:vertAlign w:val="superscript"/>
              </w:rPr>
              <w:t>2</w:t>
            </w:r>
            <w:r w:rsidRPr="00A23499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  <w:rPr>
                <w:lang w:val="en-US"/>
              </w:rPr>
            </w:pPr>
            <w:r w:rsidRPr="00A23499">
              <w:rPr>
                <w:lang w:val="en-US"/>
              </w:rPr>
              <w:t>676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lastRenderedPageBreak/>
              <w:t>19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Наконечник НШВИ 4-12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100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Корпус прижимной КП 3</w:t>
            </w:r>
            <w:r w:rsidRPr="00A23499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21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both"/>
            </w:pPr>
            <w:r w:rsidRPr="00A23499">
              <w:t>Крышка торцевая КТ 1</w:t>
            </w:r>
            <w:r w:rsidRPr="00A23499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99" w:rsidRPr="00A23499" w:rsidRDefault="00A23499">
            <w:pPr>
              <w:jc w:val="center"/>
            </w:pPr>
            <w:r w:rsidRPr="00A23499">
              <w:t>8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center"/>
            </w:pPr>
            <w:r w:rsidRPr="00A23499">
              <w:t>22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both"/>
            </w:pPr>
            <w:r w:rsidRPr="00A23499">
              <w:t xml:space="preserve">Управляемый L2 коммутатор с 24 портами 10/100Base-TX и 2 </w:t>
            </w:r>
            <w:proofErr w:type="spellStart"/>
            <w:r w:rsidRPr="00A23499">
              <w:t>комбо</w:t>
            </w:r>
            <w:proofErr w:type="spellEnd"/>
            <w:r w:rsidRPr="00A23499">
              <w:t>-портами 100/1000Base-T/SFP DES-3200-26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center"/>
              <w:rPr>
                <w:lang w:val="en-US"/>
              </w:rPr>
            </w:pPr>
            <w:r w:rsidRPr="00A23499">
              <w:t>1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center"/>
            </w:pPr>
            <w:r w:rsidRPr="00A23499">
              <w:t>23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both"/>
              <w:rPr>
                <w:lang w:val="en-US"/>
              </w:rPr>
            </w:pPr>
            <w:r w:rsidRPr="00A23499">
              <w:t>Витая</w:t>
            </w:r>
            <w:r w:rsidRPr="00A23499">
              <w:rPr>
                <w:lang w:val="en-US"/>
              </w:rPr>
              <w:t xml:space="preserve"> </w:t>
            </w:r>
            <w:r w:rsidRPr="00A23499">
              <w:t>пара</w:t>
            </w:r>
            <w:r w:rsidRPr="00A23499">
              <w:rPr>
                <w:lang w:val="en-US"/>
              </w:rPr>
              <w:t xml:space="preserve"> </w:t>
            </w:r>
            <w:proofErr w:type="spellStart"/>
            <w:r w:rsidRPr="00A23499">
              <w:rPr>
                <w:lang w:val="en-US"/>
              </w:rPr>
              <w:t>SkyNet</w:t>
            </w:r>
            <w:proofErr w:type="spellEnd"/>
            <w:r w:rsidRPr="00A23499">
              <w:rPr>
                <w:lang w:val="en-US"/>
              </w:rPr>
              <w:t xml:space="preserve"> Light CSL-UTP-4-CU-OUT/100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center"/>
            </w:pPr>
            <w:r w:rsidRPr="00A23499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center"/>
            </w:pPr>
            <w:r w:rsidRPr="00A23499">
              <w:t>100</w:t>
            </w:r>
          </w:p>
        </w:tc>
      </w:tr>
      <w:tr w:rsidR="00A23499" w:rsidRPr="00A23499" w:rsidTr="00A2349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center"/>
            </w:pPr>
            <w:r w:rsidRPr="00A23499">
              <w:t>24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both"/>
            </w:pPr>
            <w:r w:rsidRPr="00A23499">
              <w:t xml:space="preserve">Коннектор RJ45 </w:t>
            </w:r>
            <w:proofErr w:type="spellStart"/>
            <w:r w:rsidRPr="00A23499">
              <w:t>Rexant</w:t>
            </w:r>
            <w:proofErr w:type="spellEnd"/>
            <w:r w:rsidRPr="00A23499">
              <w:t xml:space="preserve"> 05-1023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Pr="00A23499" w:rsidRDefault="00A23499" w:rsidP="00A23499">
            <w:pPr>
              <w:jc w:val="center"/>
            </w:pPr>
            <w:r w:rsidRPr="00A23499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99" w:rsidRDefault="00A23499" w:rsidP="00A23499">
            <w:pPr>
              <w:jc w:val="center"/>
              <w:rPr>
                <w:lang w:val="en-US"/>
              </w:rPr>
            </w:pPr>
            <w:r w:rsidRPr="00A23499">
              <w:t>4</w:t>
            </w:r>
          </w:p>
        </w:tc>
      </w:tr>
    </w:tbl>
    <w:p w:rsidR="000B2656" w:rsidRDefault="000B2656"/>
    <w:sectPr w:rsidR="000B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499"/>
    <w:rsid w:val="000B2656"/>
    <w:rsid w:val="00A2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E5500"/>
  <w15:chartTrackingRefBased/>
  <w15:docId w15:val="{445DD3D7-6B34-459B-A74C-1EDB3091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A234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234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A23499"/>
    <w:rPr>
      <w:color w:val="48677F"/>
      <w:u w:val="single"/>
    </w:rPr>
  </w:style>
  <w:style w:type="character" w:styleId="a4">
    <w:name w:val="FollowedHyperlink"/>
    <w:basedOn w:val="a0"/>
    <w:uiPriority w:val="99"/>
    <w:semiHidden/>
    <w:unhideWhenUsed/>
    <w:rsid w:val="00A23499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A23499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A2349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234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unhideWhenUsed/>
    <w:rsid w:val="00A234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A234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semiHidden/>
    <w:unhideWhenUsed/>
    <w:rsid w:val="00A234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A234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A234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234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Plain Text"/>
    <w:basedOn w:val="a"/>
    <w:link w:val="ac"/>
    <w:uiPriority w:val="99"/>
    <w:semiHidden/>
    <w:unhideWhenUsed/>
    <w:rsid w:val="00A23499"/>
    <w:rPr>
      <w:rFonts w:ascii="Calibri" w:eastAsia="Calibri" w:hAnsi="Calibri"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A23499"/>
    <w:rPr>
      <w:rFonts w:ascii="Calibri" w:eastAsia="Calibri" w:hAnsi="Calibri" w:cs="Times New Roman"/>
      <w:szCs w:val="21"/>
    </w:rPr>
  </w:style>
  <w:style w:type="paragraph" w:styleId="ad">
    <w:name w:val="Balloon Text"/>
    <w:basedOn w:val="a"/>
    <w:link w:val="ae"/>
    <w:semiHidden/>
    <w:unhideWhenUsed/>
    <w:rsid w:val="00A2349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A2349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A23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A23499"/>
    <w:pPr>
      <w:ind w:left="708"/>
    </w:pPr>
  </w:style>
  <w:style w:type="character" w:customStyle="1" w:styleId="af1">
    <w:name w:val="П.З. Текст Знак"/>
    <w:link w:val="af2"/>
    <w:locked/>
    <w:rsid w:val="00A23499"/>
    <w:rPr>
      <w:sz w:val="24"/>
    </w:rPr>
  </w:style>
  <w:style w:type="paragraph" w:customStyle="1" w:styleId="af2">
    <w:name w:val="П.З. Текст"/>
    <w:basedOn w:val="a"/>
    <w:link w:val="af1"/>
    <w:rsid w:val="00A23499"/>
    <w:pPr>
      <w:ind w:left="284" w:right="284" w:firstLine="72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3">
    <w:name w:val="Знак Знак Знак Знак"/>
    <w:basedOn w:val="a"/>
    <w:rsid w:val="00A234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ormal1">
    <w:name w:val="Normal1"/>
    <w:rsid w:val="00A2349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A2349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uiPriority w:val="99"/>
    <w:semiHidden/>
    <w:unhideWhenUsed/>
    <w:rsid w:val="00A23499"/>
    <w:rPr>
      <w:vertAlign w:val="superscript"/>
    </w:rPr>
  </w:style>
  <w:style w:type="table" w:styleId="af6">
    <w:name w:val="Table Grid"/>
    <w:basedOn w:val="a1"/>
    <w:rsid w:val="00A23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Мозжухин Дмитрий Юрьевич</cp:lastModifiedBy>
  <cp:revision>1</cp:revision>
  <dcterms:created xsi:type="dcterms:W3CDTF">2023-01-19T07:50:00Z</dcterms:created>
  <dcterms:modified xsi:type="dcterms:W3CDTF">2023-01-19T07:54:00Z</dcterms:modified>
</cp:coreProperties>
</file>